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ПРИ ГРОЗЕ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ПРИ ГРОЗЕ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Гром и молния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Бурям часто предшествует гроза, сильные электрические разряды молнии.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центральной части России грозы наблюдаются в период с мая по сентябрь, а в южных районах практически круглогодично. Во время грозы основную опасность представляет удар молнии.</w:t>
            </w:r>
            <w:br/>
            <w:r>
              <w:rPr/>
              <w:t xml:space="preserve"> </w:t>
            </w:r>
            <w:br/>
            <w:r>
              <w:rPr/>
              <w:t xml:space="preserve"> Кроме обычной линейной (или зигзагообразной) молнии, иногда наблюдается шаровая молния - светящийся шар, плавающий в воздухе над поверхностью земли и взрывающийся при столкновении с любым твердым предметом.</w:t>
            </w:r>
            <w:br/>
            <w:r>
              <w:rPr/>
              <w:t xml:space="preserve"> </w:t>
            </w:r>
            <w:br/>
            <w:r>
              <w:rPr/>
              <w:t xml:space="preserve"> Молния опасна тогда, когда вслед за вспышкой следует раскат грома. В этом случае срочно примите меры предосторожности.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Если Вы находитесь в сельской местности:</w:t>
            </w:r>
            <w:br/>
            <w:r>
              <w:rPr/>
              <w:t xml:space="preserve"> Закройте окна, двери, дымоходы и вентиляционные отверстия. Не растапливайте печь, поскольку высокотемпературные газы, выходящие из печной трубы, имеют низкое сопротивление. Не разговаривайте по телефону: молния иногда попадает в натянутые между столбами провода. Во время ударов молнии не подходите близко к электропроводке, молниеотводу, водостокам с крыш, антенне, не стойте рядом с окном, по возможности выключите телевизор, радио и другие электробытовые приборы.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находитесь в лесу:</w:t>
            </w:r>
            <w:br/>
            <w:r>
              <w:rPr/>
              <w:t xml:space="preserve"> Укройтесь на низкорослом участке леса. Не укрывайтесь вблизи высоких деревьев, особенно сосен, дубов и тополей.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находитесь вблизи водоемов:</w:t>
            </w:r>
            <w:br/>
            <w:r>
              <w:rPr/>
              <w:t xml:space="preserve"> Не находитесь в водоеме или на его берегу. Отойдите от берега, спуститесь с возвышенного места в низину.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находитесь в степи, поле:</w:t>
            </w:r>
            <w:br/>
            <w:r>
              <w:rPr/>
              <w:t xml:space="preserve"> В степи, поле или при отсутствии укрытия (здания) не ложитесь на землю, подставляя электрическому току все свое тело, а сядьте на корточки в ложбине, овраге или другом естественном углублении, обхватив ноги руками.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грозовой фронт настиг Вас во время занятий спортом:</w:t>
            </w:r>
            <w:br/>
            <w:r>
              <w:rPr/>
              <w:t xml:space="preserve"> Немедленно прекратите их. Металлические предметы (мотоцикл, велосипед, ледоруб и т.д.) положите в сторону, отойдите от них на 20-30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гроза застала Вас в автомобиле:</w:t>
            </w:r>
            <w:br/>
            <w:r>
              <w:rPr/>
              <w:t xml:space="preserve"> Не покидайте его, при этом закройте окна и опустите антенну радиоприемника.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Предупредительные мероприятия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Для снижения опасности поражения молнией объектов экономики, зданий и сооружений устраивается молниезащита в виде заземленных металлических мачт и натянутых высоко над сооружениями объекта проводами.</w:t>
            </w:r>
            <w:br/>
            <w:r>
              <w:rPr/>
              <w:t xml:space="preserve"> </w:t>
            </w:r>
            <w:br/>
            <w:r>
              <w:rPr/>
              <w:t xml:space="preserve"> Поскольку скорость света огромна (300 000 км/с), то вспышку молнии мы наблюдаем мгновенно. Следовательно задержка звука будет определяться расстоянием и его скоростью (около 340 м/с).</w:t>
            </w:r>
            <w:br/>
            <w:r>
              <w:rPr/>
              <w:t xml:space="preserve"> </w:t>
            </w:r>
            <w:br/>
            <w:r>
              <w:rPr/>
              <w:t xml:space="preserve"> Пример: если после вспышки до грома прошло 5 с, то расстояние до грозового фронта равно 340 м/с х 5с = 1700 м.</w:t>
            </w:r>
            <w:br/>
            <w:r>
              <w:rPr/>
              <w:t xml:space="preserve"> </w:t>
            </w:r>
            <w:br/>
            <w:r>
              <w:rPr/>
              <w:t xml:space="preserve"> Если запаздывание звука растет, то грозовой фронт удаляется, а если запаздывание звука сокращается, то грозовой фронт приближается.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2025-03-17T13:24:55+03:00</dcterms:created>
  <dcterms:modified xsi:type="dcterms:W3CDTF">2025-03-17T13:24:55+03:00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